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B0FD0" w:rsidTr="00050DA7">
        <w:tc>
          <w:tcPr>
            <w:tcW w:w="4428" w:type="dxa"/>
          </w:tcPr>
          <w:p w:rsidR="000348ED" w:rsidRPr="006B0FD0" w:rsidRDefault="005D05AC" w:rsidP="00FC0E2F">
            <w:pPr>
              <w:tabs>
                <w:tab w:val="left" w:pos="851"/>
              </w:tabs>
              <w:rPr>
                <w:rFonts w:asciiTheme="minorHAnsi" w:hAnsiTheme="minorHAnsi"/>
              </w:rPr>
            </w:pPr>
            <w:r w:rsidRPr="006B0FD0">
              <w:rPr>
                <w:rFonts w:asciiTheme="minorHAnsi" w:hAnsiTheme="minorHAnsi"/>
              </w:rPr>
              <w:t>From:</w:t>
            </w:r>
            <w:r w:rsidRPr="006B0FD0">
              <w:rPr>
                <w:rFonts w:asciiTheme="minorHAnsi" w:hAnsiTheme="minorHAnsi"/>
              </w:rPr>
              <w:tab/>
            </w:r>
            <w:r w:rsidR="00147255" w:rsidRPr="006B0FD0">
              <w:rPr>
                <w:rFonts w:asciiTheme="minorHAnsi" w:hAnsiTheme="minorHAnsi"/>
              </w:rPr>
              <w:t xml:space="preserve">VTS </w:t>
            </w:r>
            <w:r w:rsidRPr="006B0FD0">
              <w:rPr>
                <w:rFonts w:asciiTheme="minorHAnsi" w:hAnsiTheme="minorHAnsi"/>
              </w:rPr>
              <w:t>C</w:t>
            </w:r>
            <w:r w:rsidR="00050DA7" w:rsidRPr="006B0FD0">
              <w:rPr>
                <w:rFonts w:asciiTheme="minorHAnsi" w:hAnsiTheme="minorHAnsi"/>
              </w:rPr>
              <w:t>ommittee</w:t>
            </w:r>
          </w:p>
        </w:tc>
        <w:tc>
          <w:tcPr>
            <w:tcW w:w="5461" w:type="dxa"/>
          </w:tcPr>
          <w:p w:rsidR="000348ED" w:rsidRPr="006B0FD0" w:rsidRDefault="00147255" w:rsidP="00AD4A10">
            <w:pPr>
              <w:jc w:val="right"/>
              <w:rPr>
                <w:rFonts w:asciiTheme="minorHAnsi" w:hAnsiTheme="minorHAnsi"/>
              </w:rPr>
            </w:pPr>
            <w:r w:rsidRPr="006B0FD0">
              <w:rPr>
                <w:rFonts w:asciiTheme="minorHAnsi" w:hAnsiTheme="minorHAnsi"/>
              </w:rPr>
              <w:t>VTS41</w:t>
            </w:r>
            <w:r w:rsidR="00AD4A10" w:rsidRPr="006B0FD0">
              <w:rPr>
                <w:rFonts w:asciiTheme="minorHAnsi" w:hAnsiTheme="minorHAnsi"/>
              </w:rPr>
              <w:t>-12.1.11</w:t>
            </w:r>
          </w:p>
        </w:tc>
      </w:tr>
      <w:tr w:rsidR="000348ED" w:rsidRPr="006B0FD0" w:rsidTr="00050DA7">
        <w:tc>
          <w:tcPr>
            <w:tcW w:w="4428" w:type="dxa"/>
          </w:tcPr>
          <w:p w:rsidR="000348ED" w:rsidRPr="006B0FD0" w:rsidRDefault="005D05AC" w:rsidP="00FC0E2F">
            <w:pPr>
              <w:tabs>
                <w:tab w:val="left" w:pos="851"/>
              </w:tabs>
              <w:rPr>
                <w:rFonts w:asciiTheme="minorHAnsi" w:hAnsiTheme="minorHAnsi"/>
              </w:rPr>
            </w:pPr>
            <w:r w:rsidRPr="006B0FD0">
              <w:rPr>
                <w:rFonts w:asciiTheme="minorHAnsi" w:hAnsiTheme="minorHAnsi"/>
              </w:rPr>
              <w:t>To:</w:t>
            </w:r>
            <w:r w:rsidRPr="006B0FD0">
              <w:rPr>
                <w:rFonts w:asciiTheme="minorHAnsi" w:hAnsiTheme="minorHAnsi"/>
              </w:rPr>
              <w:tab/>
            </w:r>
            <w:r w:rsidR="00147255" w:rsidRPr="006B0FD0">
              <w:rPr>
                <w:rFonts w:asciiTheme="minorHAnsi" w:hAnsiTheme="minorHAnsi"/>
              </w:rPr>
              <w:t>IHMA</w:t>
            </w:r>
          </w:p>
        </w:tc>
        <w:tc>
          <w:tcPr>
            <w:tcW w:w="5461" w:type="dxa"/>
          </w:tcPr>
          <w:p w:rsidR="000348ED" w:rsidRPr="006B0FD0" w:rsidRDefault="0055468C" w:rsidP="00147255">
            <w:pPr>
              <w:jc w:val="right"/>
              <w:rPr>
                <w:rFonts w:asciiTheme="minorHAnsi" w:hAnsiTheme="minorHAnsi"/>
              </w:rPr>
            </w:pPr>
            <w:r w:rsidRPr="006B0FD0">
              <w:rPr>
                <w:rFonts w:asciiTheme="minorHAnsi" w:hAnsiTheme="minorHAnsi"/>
              </w:rPr>
              <w:t>11</w:t>
            </w:r>
            <w:r w:rsidR="005D05AC" w:rsidRPr="006B0FD0">
              <w:rPr>
                <w:rFonts w:asciiTheme="minorHAnsi" w:hAnsiTheme="minorHAnsi"/>
              </w:rPr>
              <w:t xml:space="preserve"> </w:t>
            </w:r>
            <w:r w:rsidR="00147255" w:rsidRPr="006B0FD0">
              <w:rPr>
                <w:rFonts w:asciiTheme="minorHAnsi" w:hAnsiTheme="minorHAnsi"/>
              </w:rPr>
              <w:t>March</w:t>
            </w:r>
            <w:r w:rsidR="005D05AC" w:rsidRPr="006B0FD0">
              <w:rPr>
                <w:rFonts w:asciiTheme="minorHAnsi" w:hAnsiTheme="minorHAnsi"/>
              </w:rPr>
              <w:t xml:space="preserve"> 20</w:t>
            </w:r>
            <w:r w:rsidR="001A654A" w:rsidRPr="006B0FD0">
              <w:rPr>
                <w:rFonts w:asciiTheme="minorHAnsi" w:hAnsiTheme="minorHAnsi"/>
              </w:rPr>
              <w:t>1</w:t>
            </w:r>
            <w:r w:rsidR="00147255" w:rsidRPr="006B0FD0">
              <w:rPr>
                <w:rFonts w:asciiTheme="minorHAnsi" w:hAnsiTheme="minorHAnsi"/>
              </w:rPr>
              <w:t>6</w:t>
            </w:r>
          </w:p>
        </w:tc>
      </w:tr>
    </w:tbl>
    <w:p w:rsidR="000348ED" w:rsidRPr="006B0FD0" w:rsidRDefault="00147255" w:rsidP="005D05AC">
      <w:pPr>
        <w:pStyle w:val="Title"/>
        <w:spacing w:after="120"/>
        <w:rPr>
          <w:rFonts w:asciiTheme="minorHAnsi" w:hAnsiTheme="minorHAnsi"/>
          <w:color w:val="548DD4" w:themeColor="text2" w:themeTint="99"/>
        </w:rPr>
      </w:pPr>
      <w:r w:rsidRPr="006B0FD0">
        <w:rPr>
          <w:rFonts w:asciiTheme="minorHAnsi" w:hAnsiTheme="minorHAnsi"/>
          <w:color w:val="548DD4" w:themeColor="text2" w:themeTint="99"/>
        </w:rPr>
        <w:t>IALA Guideline 1111 – Operational Requirement Aspects</w:t>
      </w:r>
    </w:p>
    <w:p w:rsidR="009E1188" w:rsidRPr="006B0FD0" w:rsidRDefault="009E1188" w:rsidP="00147255">
      <w:pPr>
        <w:pStyle w:val="BodyText"/>
        <w:rPr>
          <w:rFonts w:asciiTheme="minorHAnsi" w:hAnsiTheme="minorHAnsi"/>
        </w:rPr>
      </w:pPr>
    </w:p>
    <w:p w:rsidR="00902AA4" w:rsidRPr="006B0FD0" w:rsidRDefault="00147255" w:rsidP="00147255">
      <w:pPr>
        <w:pStyle w:val="BodyText"/>
        <w:rPr>
          <w:rFonts w:asciiTheme="minorHAnsi" w:hAnsiTheme="minorHAnsi"/>
        </w:rPr>
      </w:pPr>
      <w:r w:rsidRPr="006B0FD0">
        <w:rPr>
          <w:rFonts w:asciiTheme="minorHAnsi" w:hAnsiTheme="minorHAnsi"/>
        </w:rPr>
        <w:t>Response to International Harbour Masters Association input paper VTS41.9.2.2</w:t>
      </w:r>
      <w:r w:rsidR="009E1188" w:rsidRPr="006B0FD0">
        <w:rPr>
          <w:rFonts w:asciiTheme="minorHAnsi" w:hAnsiTheme="minorHAnsi"/>
        </w:rPr>
        <w:t xml:space="preserve"> </w:t>
      </w:r>
      <w:r w:rsidRPr="006B0FD0">
        <w:rPr>
          <w:rFonts w:asciiTheme="minorHAnsi" w:hAnsiTheme="minorHAnsi"/>
        </w:rPr>
        <w:t>entitled IALA Guideline 1111 – Operational Requirements Aspects</w:t>
      </w:r>
      <w:r w:rsidR="00A45318" w:rsidRPr="006B0FD0">
        <w:rPr>
          <w:rFonts w:asciiTheme="minorHAnsi" w:hAnsiTheme="minorHAnsi"/>
        </w:rPr>
        <w:t>.</w:t>
      </w:r>
    </w:p>
    <w:p w:rsidR="00A45318" w:rsidRPr="006B0FD0" w:rsidRDefault="00A45318" w:rsidP="00A45318">
      <w:pPr>
        <w:pStyle w:val="BodyText"/>
        <w:rPr>
          <w:rFonts w:asciiTheme="minorHAnsi" w:hAnsiTheme="minorHAnsi"/>
        </w:rPr>
      </w:pPr>
      <w:r w:rsidRPr="006B0FD0">
        <w:rPr>
          <w:rFonts w:asciiTheme="minorHAnsi" w:hAnsiTheme="minorHAnsi"/>
        </w:rPr>
        <w:t xml:space="preserve">At VTS41 the </w:t>
      </w:r>
      <w:r w:rsidR="009E1188" w:rsidRPr="006B0FD0">
        <w:rPr>
          <w:rFonts w:asciiTheme="minorHAnsi" w:hAnsiTheme="minorHAnsi"/>
        </w:rPr>
        <w:t>VTS Committee</w:t>
      </w:r>
      <w:r w:rsidRPr="006B0FD0">
        <w:rPr>
          <w:rFonts w:asciiTheme="minorHAnsi" w:hAnsiTheme="minorHAnsi"/>
        </w:rPr>
        <w:t xml:space="preserve"> welcomed the paper from the International Harbour Masters Association and discussed the proposals and comments in depth. Whilst the </w:t>
      </w:r>
      <w:r w:rsidR="009E1188" w:rsidRPr="006B0FD0">
        <w:rPr>
          <w:rFonts w:asciiTheme="minorHAnsi" w:hAnsiTheme="minorHAnsi"/>
        </w:rPr>
        <w:t>Committee</w:t>
      </w:r>
      <w:r w:rsidRPr="006B0FD0">
        <w:rPr>
          <w:rFonts w:asciiTheme="minorHAnsi" w:hAnsiTheme="minorHAnsi"/>
        </w:rPr>
        <w:t xml:space="preserve"> agreed with the proposed minor changes it was pointed out that Basic, Standard and Advanced was also applicable to Chapter 6 (Radio Direction Finder) as well. As this is a minor change which is applicable to Radar </w:t>
      </w:r>
      <w:r w:rsidR="009E1188" w:rsidRPr="006B0FD0">
        <w:rPr>
          <w:rFonts w:asciiTheme="minorHAnsi" w:hAnsiTheme="minorHAnsi"/>
        </w:rPr>
        <w:t>(</w:t>
      </w:r>
      <w:r w:rsidRPr="006B0FD0">
        <w:rPr>
          <w:rFonts w:asciiTheme="minorHAnsi" w:hAnsiTheme="minorHAnsi"/>
        </w:rPr>
        <w:t>Chap</w:t>
      </w:r>
      <w:r w:rsidR="009E1188" w:rsidRPr="006B0FD0">
        <w:rPr>
          <w:rFonts w:asciiTheme="minorHAnsi" w:hAnsiTheme="minorHAnsi"/>
        </w:rPr>
        <w:t>ter</w:t>
      </w:r>
      <w:r w:rsidRPr="006B0FD0">
        <w:rPr>
          <w:rFonts w:asciiTheme="minorHAnsi" w:hAnsiTheme="minorHAnsi"/>
        </w:rPr>
        <w:t xml:space="preserve"> 2) and RDF</w:t>
      </w:r>
      <w:r w:rsidR="0050013A" w:rsidRPr="006B0FD0">
        <w:rPr>
          <w:rFonts w:asciiTheme="minorHAnsi" w:hAnsiTheme="minorHAnsi"/>
        </w:rPr>
        <w:t xml:space="preserve"> </w:t>
      </w:r>
      <w:r w:rsidRPr="006B0FD0">
        <w:rPr>
          <w:rFonts w:asciiTheme="minorHAnsi" w:hAnsiTheme="minorHAnsi"/>
        </w:rPr>
        <w:t>(Chap</w:t>
      </w:r>
      <w:r w:rsidR="009E1188" w:rsidRPr="006B0FD0">
        <w:rPr>
          <w:rFonts w:asciiTheme="minorHAnsi" w:hAnsiTheme="minorHAnsi"/>
        </w:rPr>
        <w:t xml:space="preserve">ter </w:t>
      </w:r>
      <w:r w:rsidRPr="006B0FD0">
        <w:rPr>
          <w:rFonts w:asciiTheme="minorHAnsi" w:hAnsiTheme="minorHAnsi"/>
        </w:rPr>
        <w:t xml:space="preserve">6) it was agreed that any amendments to Guideline 1111 should to undertaken after an appropriate bedding-in </w:t>
      </w:r>
      <w:proofErr w:type="gramStart"/>
      <w:r w:rsidRPr="006B0FD0">
        <w:rPr>
          <w:rFonts w:asciiTheme="minorHAnsi" w:hAnsiTheme="minorHAnsi"/>
        </w:rPr>
        <w:t>period.</w:t>
      </w:r>
      <w:proofErr w:type="gramEnd"/>
      <w:r w:rsidRPr="006B0FD0">
        <w:rPr>
          <w:rFonts w:asciiTheme="minorHAnsi" w:hAnsiTheme="minorHAnsi"/>
        </w:rPr>
        <w:t xml:space="preserve"> </w:t>
      </w:r>
    </w:p>
    <w:p w:rsidR="005D05AC" w:rsidRPr="006B0FD0" w:rsidRDefault="00A45318" w:rsidP="00A45318">
      <w:pPr>
        <w:pStyle w:val="BodyText"/>
        <w:rPr>
          <w:rFonts w:asciiTheme="minorHAnsi" w:hAnsiTheme="minorHAnsi"/>
        </w:rPr>
      </w:pPr>
      <w:r w:rsidRPr="006B0FD0">
        <w:rPr>
          <w:rFonts w:asciiTheme="minorHAnsi" w:hAnsiTheme="minorHAnsi"/>
        </w:rPr>
        <w:t xml:space="preserve">IALA Guideline 1056 </w:t>
      </w:r>
      <w:r w:rsidR="009E1188" w:rsidRPr="006B0FD0">
        <w:rPr>
          <w:rFonts w:asciiTheme="minorHAnsi" w:hAnsiTheme="minorHAnsi"/>
        </w:rPr>
        <w:t>should be</w:t>
      </w:r>
      <w:r w:rsidRPr="006B0FD0">
        <w:rPr>
          <w:rFonts w:asciiTheme="minorHAnsi" w:hAnsiTheme="minorHAnsi"/>
        </w:rPr>
        <w:t xml:space="preserve"> replaced by </w:t>
      </w:r>
      <w:r w:rsidR="009E1188" w:rsidRPr="006B0FD0">
        <w:rPr>
          <w:rFonts w:asciiTheme="minorHAnsi" w:hAnsiTheme="minorHAnsi"/>
        </w:rPr>
        <w:t xml:space="preserve">IALA Guideline </w:t>
      </w:r>
      <w:r w:rsidRPr="006B0FD0">
        <w:rPr>
          <w:rFonts w:asciiTheme="minorHAnsi" w:hAnsiTheme="minorHAnsi"/>
        </w:rPr>
        <w:t>1111 and should be cancelled.</w:t>
      </w:r>
      <w:r w:rsidR="00901A31" w:rsidRPr="006B0FD0">
        <w:rPr>
          <w:rFonts w:asciiTheme="minorHAnsi" w:hAnsiTheme="minorHAnsi"/>
        </w:rPr>
        <w:t xml:space="preserve"> A request to this </w:t>
      </w:r>
      <w:bookmarkStart w:id="0" w:name="_GoBack"/>
      <w:bookmarkEnd w:id="0"/>
      <w:r w:rsidR="00901A31" w:rsidRPr="006B0FD0">
        <w:rPr>
          <w:rFonts w:asciiTheme="minorHAnsi" w:hAnsiTheme="minorHAnsi"/>
        </w:rPr>
        <w:t>will be submitted to IALA Council.</w:t>
      </w:r>
    </w:p>
    <w:p w:rsidR="00E93C9B" w:rsidRPr="00B15B24" w:rsidRDefault="00E93C9B" w:rsidP="00E93C9B">
      <w:pPr>
        <w:pStyle w:val="Bullet3text"/>
        <w:rPr>
          <w:highlight w:val="yellow"/>
          <w:lang w:val="en-GB"/>
        </w:rPr>
      </w:pPr>
    </w:p>
    <w:sectPr w:rsidR="00E93C9B" w:rsidRPr="00B15B24" w:rsidSect="009003D1">
      <w:headerReference w:type="default" r:id="rId8"/>
      <w:footerReference w:type="default" r:id="rId9"/>
      <w:pgSz w:w="12240" w:h="15840"/>
      <w:pgMar w:top="1134" w:right="1134" w:bottom="1134" w:left="1134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56C" w:rsidRDefault="0059556C" w:rsidP="00002906">
      <w:r>
        <w:separator/>
      </w:r>
    </w:p>
  </w:endnote>
  <w:endnote w:type="continuationSeparator" w:id="0">
    <w:p w:rsidR="0059556C" w:rsidRDefault="0059556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B0FD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56C" w:rsidRDefault="0059556C" w:rsidP="00002906">
      <w:r>
        <w:separator/>
      </w:r>
    </w:p>
  </w:footnote>
  <w:footnote w:type="continuationSeparator" w:id="0">
    <w:p w:rsidR="0059556C" w:rsidRDefault="0059556C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3D1" w:rsidRDefault="009003D1" w:rsidP="009003D1">
    <w:pPr>
      <w:pStyle w:val="Header"/>
      <w:jc w:val="center"/>
    </w:pPr>
    <w:r>
      <w:rPr>
        <w:b/>
        <w:noProof/>
        <w:sz w:val="32"/>
        <w:szCs w:val="32"/>
        <w:lang w:val="nl-NL" w:eastAsia="nl-NL"/>
      </w:rPr>
      <w:drawing>
        <wp:inline distT="0" distB="0" distL="0" distR="0">
          <wp:extent cx="476885" cy="463550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AB1AF7"/>
    <w:multiLevelType w:val="hybridMultilevel"/>
    <w:tmpl w:val="77A0BE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3D1"/>
    <w:rsid w:val="00002906"/>
    <w:rsid w:val="00031A92"/>
    <w:rsid w:val="000348ED"/>
    <w:rsid w:val="00036801"/>
    <w:rsid w:val="00050DA7"/>
    <w:rsid w:val="000A5A01"/>
    <w:rsid w:val="00135447"/>
    <w:rsid w:val="00147255"/>
    <w:rsid w:val="00152273"/>
    <w:rsid w:val="001A654A"/>
    <w:rsid w:val="001C74CF"/>
    <w:rsid w:val="003457E3"/>
    <w:rsid w:val="003D55DD"/>
    <w:rsid w:val="003E1831"/>
    <w:rsid w:val="00424954"/>
    <w:rsid w:val="00465C23"/>
    <w:rsid w:val="004C1386"/>
    <w:rsid w:val="004C220D"/>
    <w:rsid w:val="0050013A"/>
    <w:rsid w:val="0055468C"/>
    <w:rsid w:val="0059556C"/>
    <w:rsid w:val="005D05AC"/>
    <w:rsid w:val="00630F7F"/>
    <w:rsid w:val="0064435F"/>
    <w:rsid w:val="006B0FD0"/>
    <w:rsid w:val="006D470F"/>
    <w:rsid w:val="00727E88"/>
    <w:rsid w:val="00775878"/>
    <w:rsid w:val="0080092C"/>
    <w:rsid w:val="00872453"/>
    <w:rsid w:val="008F13DD"/>
    <w:rsid w:val="009003D1"/>
    <w:rsid w:val="00901A31"/>
    <w:rsid w:val="00902AA4"/>
    <w:rsid w:val="009E1188"/>
    <w:rsid w:val="009F3B6C"/>
    <w:rsid w:val="009F5C36"/>
    <w:rsid w:val="00A27F12"/>
    <w:rsid w:val="00A30579"/>
    <w:rsid w:val="00A45318"/>
    <w:rsid w:val="00A84434"/>
    <w:rsid w:val="00AA76C0"/>
    <w:rsid w:val="00AB71CC"/>
    <w:rsid w:val="00AD4A10"/>
    <w:rsid w:val="00B077EC"/>
    <w:rsid w:val="00B15B24"/>
    <w:rsid w:val="00B428DA"/>
    <w:rsid w:val="00B8247E"/>
    <w:rsid w:val="00BE56DF"/>
    <w:rsid w:val="00CA04AF"/>
    <w:rsid w:val="00E93C9B"/>
    <w:rsid w:val="00EE3F2F"/>
    <w:rsid w:val="00F73F78"/>
    <w:rsid w:val="00FA5842"/>
    <w:rsid w:val="00FA6769"/>
    <w:rsid w:val="00FC0E2F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AD4A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D4A10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AD4A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D4A10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en\IALA%20werk\Templates\liaison%20note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13</TotalTime>
  <Pages>1</Pages>
  <Words>140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Wim</dc:creator>
  <cp:lastModifiedBy>Wim</cp:lastModifiedBy>
  <cp:revision>11</cp:revision>
  <cp:lastPrinted>2006-10-19T10:49:00Z</cp:lastPrinted>
  <dcterms:created xsi:type="dcterms:W3CDTF">2016-03-10T09:28:00Z</dcterms:created>
  <dcterms:modified xsi:type="dcterms:W3CDTF">2016-03-12T16:11:00Z</dcterms:modified>
</cp:coreProperties>
</file>